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042" w:rsidRDefault="00EE7042" w:rsidP="00971E90">
      <w:pPr>
        <w:ind w:firstLine="284"/>
        <w:jc w:val="both"/>
      </w:pPr>
      <w:r>
        <w:t>Nuestra capacidad de aprender es la que nos permite hacer cambios en nuestros modos de ver la vida, comportarnos, relacionarnos, trabajar y de lograr que nuestra UCCM pueda mejorar y expresarse en su máximo potencial.</w:t>
      </w:r>
    </w:p>
    <w:p w:rsidR="00EE7042" w:rsidRDefault="00EE7042" w:rsidP="00971E90">
      <w:pPr>
        <w:ind w:firstLine="284"/>
        <w:jc w:val="both"/>
      </w:pPr>
      <w:r>
        <w:t xml:space="preserve">Por ello no quedan dudas de que una de las características que hace al sistema nervioso (SN) tan excepcional es su </w:t>
      </w:r>
      <w:r w:rsidRPr="00EE7042">
        <w:rPr>
          <w:b/>
        </w:rPr>
        <w:t>plasticidad</w:t>
      </w:r>
      <w:r>
        <w:t xml:space="preserve">. Esta palabra significa </w:t>
      </w:r>
      <w:r w:rsidRPr="00EE7042">
        <w:rPr>
          <w:b/>
        </w:rPr>
        <w:t>flexibilidad, transformación e innovación</w:t>
      </w:r>
      <w:r>
        <w:t>, y puede decirse que estas cualidades son la base de la capacidad adaptativa de los vertebrados a condiciones variables tanto ambientales como fisiológicas.</w:t>
      </w:r>
    </w:p>
    <w:p w:rsidR="00EE7042" w:rsidRDefault="00EE7042" w:rsidP="00971E90">
      <w:pPr>
        <w:ind w:firstLine="284"/>
        <w:jc w:val="both"/>
      </w:pPr>
      <w:r>
        <w:t xml:space="preserve">La plasticidad neuronal </w:t>
      </w:r>
      <w:r>
        <w:t>se relaciona con la capacidad del SN de reparar lesiones y con los procesos de aprendizaje</w:t>
      </w:r>
      <w:r>
        <w:t>. En este último sentido, el que nos compete, interesa</w:t>
      </w:r>
      <w:r>
        <w:t xml:space="preserve"> para entender el modo en cómo aprendemos y cómo recordamos.</w:t>
      </w:r>
    </w:p>
    <w:p w:rsidR="00EE7042" w:rsidRDefault="00EE7042" w:rsidP="00971E90">
      <w:pPr>
        <w:ind w:firstLine="284"/>
        <w:jc w:val="both"/>
      </w:pPr>
      <w:r>
        <w:t>Es en la maravillosa conexión de las neuronas (sinapsis) y en las redes que éstas conforman que encontramos las bases del aprendizaje, la memoria y la posibilidad de cambios.</w:t>
      </w:r>
    </w:p>
    <w:p w:rsidR="00EE7042" w:rsidRDefault="00EE7042" w:rsidP="00971E90">
      <w:pPr>
        <w:ind w:firstLine="284"/>
        <w:jc w:val="both"/>
      </w:pPr>
      <w:r>
        <w:t>En los últimos años se han desarrollado innumerables trabajos que presentan que el sistema nervioso mantiene durante toda la vida la capacidad de modificación anatómica y funcional.</w:t>
      </w:r>
    </w:p>
    <w:p w:rsidR="00EE7042" w:rsidRDefault="00EE7042" w:rsidP="00971E90">
      <w:pPr>
        <w:ind w:firstLine="284"/>
        <w:jc w:val="both"/>
      </w:pPr>
      <w:r>
        <w:t xml:space="preserve">Si bien en los adultos la plasticidad cerebral es menor comparada con la de los niños, los cambios plásticos ocurren a cualquier edad. </w:t>
      </w:r>
    </w:p>
    <w:p w:rsidR="00EE7042" w:rsidRDefault="00EE7042" w:rsidP="00971E90">
      <w:pPr>
        <w:ind w:firstLine="284"/>
        <w:jc w:val="both"/>
      </w:pPr>
    </w:p>
    <w:p w:rsidR="00EE7042" w:rsidRPr="00805361" w:rsidRDefault="00805361" w:rsidP="00971E90">
      <w:pPr>
        <w:ind w:firstLine="284"/>
        <w:jc w:val="both"/>
        <w:rPr>
          <w:b/>
        </w:rPr>
      </w:pPr>
      <w:proofErr w:type="spellStart"/>
      <w:r w:rsidRPr="00805361">
        <w:rPr>
          <w:b/>
        </w:rPr>
        <w:t>Neuroplasticidad</w:t>
      </w:r>
      <w:proofErr w:type="spellEnd"/>
    </w:p>
    <w:p w:rsidR="00EE7042" w:rsidRDefault="00EE7042" w:rsidP="00971E90">
      <w:pPr>
        <w:ind w:firstLine="284"/>
        <w:jc w:val="both"/>
      </w:pPr>
      <w:r>
        <w:t>L</w:t>
      </w:r>
      <w:r>
        <w:t>os aprendizajes, las experiencias que hayamos vivido, recuerdos, relatos de historias de otras personas, deseos, aspiraciones, miedos, valores, conocimientos, c</w:t>
      </w:r>
      <w:r>
        <w:t>apacidades, creencias, etc.,</w:t>
      </w:r>
      <w:r>
        <w:t xml:space="preserve"> hacen a cada persona </w:t>
      </w:r>
      <w:r>
        <w:t xml:space="preserve">única e </w:t>
      </w:r>
      <w:r>
        <w:t>irrepetible.</w:t>
      </w:r>
    </w:p>
    <w:p w:rsidR="00EE7042" w:rsidRDefault="00EE7042" w:rsidP="00971E90">
      <w:pPr>
        <w:ind w:firstLine="284"/>
        <w:jc w:val="both"/>
      </w:pPr>
      <w:r>
        <w:t>Nuestra memoria y todo lo guardado en ella, se encuentra en inmensas redes de conexiones neuronales.</w:t>
      </w:r>
    </w:p>
    <w:p w:rsidR="00EE7042" w:rsidRDefault="00EE7042" w:rsidP="00971E90">
      <w:pPr>
        <w:ind w:firstLine="284"/>
        <w:jc w:val="both"/>
      </w:pPr>
      <w:r>
        <w:t>Todo lo que representas como persona: tus recuerdos, tus anhelos, tus miedos, tus valores, tus conoci</w:t>
      </w:r>
      <w:r>
        <w:t xml:space="preserve">mientos y tus capacidades se encuentran </w:t>
      </w:r>
      <w:r>
        <w:t xml:space="preserve">en una inmensa telaraña formada por la asombrosa cantidad de 100.000 millones de células cerebrales, </w:t>
      </w:r>
      <w:r>
        <w:t>las</w:t>
      </w:r>
      <w:r>
        <w:t xml:space="preserve"> neuronas. A su vez, cada una de ellas tiene la capacidad de conectarse con hasta otras 10.000 de sus compañeras, construyendo un total de 1.000 billones de posibles conexiones neurales.</w:t>
      </w:r>
    </w:p>
    <w:p w:rsidR="00EE7042" w:rsidRDefault="00EE7042" w:rsidP="00971E90">
      <w:pPr>
        <w:ind w:firstLine="284"/>
        <w:jc w:val="both"/>
      </w:pPr>
      <w:r>
        <w:t xml:space="preserve">Cada uno de estos lugares de encuentro, en el que se conectan dos neuronas es conocido con el nombre científico de </w:t>
      </w:r>
      <w:proofErr w:type="spellStart"/>
      <w:r>
        <w:t>Sinápsis</w:t>
      </w:r>
      <w:proofErr w:type="spellEnd"/>
      <w:r>
        <w:t xml:space="preserve">, (descubierta por el fisiólogo de Oxford Sir Charles </w:t>
      </w:r>
      <w:proofErr w:type="spellStart"/>
      <w:r>
        <w:t>Sherrington</w:t>
      </w:r>
      <w:proofErr w:type="spellEnd"/>
      <w:r>
        <w:t>, a principios del siglo XX).</w:t>
      </w:r>
    </w:p>
    <w:p w:rsidR="00EE7042" w:rsidRDefault="00EE7042" w:rsidP="00971E90">
      <w:pPr>
        <w:ind w:firstLine="284"/>
        <w:jc w:val="both"/>
      </w:pPr>
      <w:r>
        <w:t>Cada neurona se parece, metafóricamente hablando, a una cebolla, con una parte central redondeada, con un solo brote en una de sus puntas, y muchas fibras finas, muy similares a raicillas, en el otro extremo. A las raicil</w:t>
      </w:r>
      <w:r w:rsidR="009E6CD9">
        <w:t xml:space="preserve">las neuronales se las denomina </w:t>
      </w:r>
      <w:r w:rsidR="009E6CD9" w:rsidRPr="009E6CD9">
        <w:rPr>
          <w:b/>
        </w:rPr>
        <w:t>d</w:t>
      </w:r>
      <w:r w:rsidRPr="009E6CD9">
        <w:rPr>
          <w:b/>
        </w:rPr>
        <w:t>endritas</w:t>
      </w:r>
      <w:r>
        <w:t>, al bulbo</w:t>
      </w:r>
      <w:r w:rsidR="009E6CD9">
        <w:t xml:space="preserve"> </w:t>
      </w:r>
      <w:r>
        <w:t xml:space="preserve"> </w:t>
      </w:r>
      <w:r w:rsidR="009E6CD9">
        <w:rPr>
          <w:b/>
        </w:rPr>
        <w:t>cuerpo n</w:t>
      </w:r>
      <w:r w:rsidRPr="009E6CD9">
        <w:rPr>
          <w:b/>
        </w:rPr>
        <w:t>euronal</w:t>
      </w:r>
      <w:r w:rsidR="009E6CD9">
        <w:t xml:space="preserve"> y, al brote</w:t>
      </w:r>
      <w:r>
        <w:t xml:space="preserve"> </w:t>
      </w:r>
      <w:r w:rsidR="009E6CD9">
        <w:t>a</w:t>
      </w:r>
      <w:r w:rsidRPr="009E6CD9">
        <w:rPr>
          <w:b/>
        </w:rPr>
        <w:t>xón</w:t>
      </w:r>
      <w:r>
        <w:t>.</w:t>
      </w:r>
    </w:p>
    <w:p w:rsidR="00EE7042" w:rsidRDefault="00EE7042" w:rsidP="00971E90">
      <w:pPr>
        <w:ind w:firstLine="284"/>
        <w:jc w:val="both"/>
      </w:pPr>
      <w:r>
        <w:t>Como las raicillas del vegetal, las dendritas son las encargadas de absorber l</w:t>
      </w:r>
      <w:r w:rsidR="009E6CD9">
        <w:t>os nutrientes</w:t>
      </w:r>
      <w:r>
        <w:t xml:space="preserve"> que da</w:t>
      </w:r>
      <w:r w:rsidR="009E6CD9">
        <w:t>n</w:t>
      </w:r>
      <w:r>
        <w:t xml:space="preserve"> vida a cada una de estas células, consistiendo su dieta en impulsos electromagnéticos provenientes de las otras neuronas con las que se halla habitualmente comunicada. Alguno de estos nutrientes intentará activar a la neurona, mientras que otros buscarán conseguir lo contrario, o sea, inhibirla.</w:t>
      </w:r>
    </w:p>
    <w:p w:rsidR="00EE7042" w:rsidRDefault="00EE7042" w:rsidP="00971E90">
      <w:pPr>
        <w:ind w:firstLine="284"/>
        <w:jc w:val="both"/>
      </w:pPr>
      <w:r>
        <w:lastRenderedPageBreak/>
        <w:t>Luego, el hecho de que una célula cerebral descargue o no algún tipo de impulso eléctrico a otra célula hermana será el resultante de su capacidad de efectuar un rápido cálculo aritmético entre los dos tipos de descargas recibidas (las que la incitan a ir hacia delante y las que la incitan a frenarse): si la diferencia entre ambas da un número negativo, no generará acción alguna, pero si es positivo, modificará inmediatamente su estructura física, de modo de enviar una descarga electromagnética, que será emitida a través del Axón.</w:t>
      </w:r>
    </w:p>
    <w:p w:rsidR="00EE7042" w:rsidRDefault="00EE7042" w:rsidP="00971E90">
      <w:pPr>
        <w:ind w:firstLine="284"/>
        <w:jc w:val="both"/>
      </w:pPr>
      <w:r>
        <w:t>4032 impulsos positivos - 4064 impulsos negativos = - 32 (no transmite)</w:t>
      </w:r>
    </w:p>
    <w:p w:rsidR="00EE7042" w:rsidRDefault="00EE7042" w:rsidP="00971E90">
      <w:pPr>
        <w:ind w:firstLine="284"/>
        <w:jc w:val="both"/>
      </w:pPr>
      <w:r>
        <w:t>4032 impulsos positivos - 3002 impulsos negativos = 1030 (sí transmite)</w:t>
      </w:r>
    </w:p>
    <w:p w:rsidR="00EE7042" w:rsidRDefault="00EE7042" w:rsidP="00971E90">
      <w:pPr>
        <w:ind w:firstLine="284"/>
        <w:jc w:val="both"/>
      </w:pPr>
      <w:r>
        <w:t>Los axones de distintas neuronas pueden variar mucho en longitud, y conducen estas pulsaciones que sólo duran unas milésimas de segundo a una gran velocidad (alcanzan hasta 300 Km/h).</w:t>
      </w:r>
    </w:p>
    <w:p w:rsidR="00EE7042" w:rsidRDefault="00EE7042" w:rsidP="00971E90">
      <w:pPr>
        <w:ind w:firstLine="284"/>
        <w:jc w:val="both"/>
      </w:pPr>
      <w:r>
        <w:t>Una vez salido del axón, el estímulo encenderá a su vez a todas las dendritas de las neuronas con las que se ha conectado, produciendo una reacción en cadena que puede implicar a cientos, miles e incluso a muchos millones de neuronas, que se integran así, en una compacta y compleja red tridimensional.</w:t>
      </w:r>
    </w:p>
    <w:p w:rsidR="00EE7042" w:rsidRDefault="00EE7042" w:rsidP="00971E90">
      <w:pPr>
        <w:ind w:firstLine="284"/>
        <w:jc w:val="both"/>
      </w:pPr>
      <w:r>
        <w:t>Nuestro cerebro, para hacer este trabajo, consume una quinta parte de toda la energía generada por el cuerpo en descanso. Es como si fuera una bombilla de 20 vatios, que brilla sin parar, sin dejar de trabajar, aun cuando estamos dormidos.</w:t>
      </w:r>
    </w:p>
    <w:p w:rsidR="00EE7042" w:rsidRDefault="00EE7042" w:rsidP="00971E90">
      <w:pPr>
        <w:ind w:firstLine="284"/>
        <w:jc w:val="both"/>
      </w:pPr>
      <w:r>
        <w:t>Ahora mismo en este instante, mientras miras este apunte, una cascada de tus células cerebrales están descargándose con el fin de que puedas entender lo que lees, formando una nueva red o circuito neuronal, inédita hasta el momento. Y si deci</w:t>
      </w:r>
      <w:r w:rsidR="00E81CFF">
        <w:t>des</w:t>
      </w:r>
      <w:r>
        <w:t xml:space="preserve"> seguir avanzando en </w:t>
      </w:r>
      <w:r w:rsidR="00E81CFF">
        <w:t>el proceso, se producirá</w:t>
      </w:r>
      <w:r>
        <w:t xml:space="preserve"> otro fenómeno sumamente importante: la red crecerá y se fortalecerá aún más, porque cada vez que </w:t>
      </w:r>
      <w:r w:rsidR="00E81CFF">
        <w:t>hagas tus prácticas, releas los</w:t>
      </w:r>
      <w:r>
        <w:t xml:space="preserve"> texto</w:t>
      </w:r>
      <w:r w:rsidR="00E81CFF">
        <w:t>s</w:t>
      </w:r>
      <w:r>
        <w:t>, vuelvas a encontrar</w:t>
      </w:r>
      <w:r w:rsidR="00E81CFF">
        <w:t xml:space="preserve"> similar información</w:t>
      </w:r>
      <w:r>
        <w:t xml:space="preserve"> en otros apuntes, reflexiones sobre </w:t>
      </w:r>
      <w:r w:rsidR="00E81CFF">
        <w:t>los que estás experimentando</w:t>
      </w:r>
      <w:r>
        <w:t xml:space="preserve"> y pienses en modos de relacionarlo con la vida, las células que originalmente no tenía</w:t>
      </w:r>
      <w:r w:rsidR="00E81CFF">
        <w:t>n nada que ver entre sí, se irá</w:t>
      </w:r>
      <w:r>
        <w:t xml:space="preserve">n incorporando a la red. </w:t>
      </w:r>
      <w:r w:rsidR="00E81CFF">
        <w:t>Lo mismo ocurrirá</w:t>
      </w:r>
      <w:r>
        <w:t xml:space="preserve"> si te decid</w:t>
      </w:r>
      <w:r w:rsidR="00E81CFF">
        <w:t>es</w:t>
      </w:r>
      <w:r>
        <w:t xml:space="preserve"> a transmitir oralmente este conocimiento a otras personas. Cuando pasamos a nuestras palabras lo que vamos aprendiendo, la información se va transformando en conocimiento.</w:t>
      </w:r>
    </w:p>
    <w:p w:rsidR="00EE7042" w:rsidRDefault="00EE7042" w:rsidP="00971E90">
      <w:pPr>
        <w:ind w:firstLine="284"/>
        <w:jc w:val="both"/>
      </w:pPr>
      <w:r>
        <w:t>A las neuronas no les sucede esto porque siempre hayan sido amigas íntimas, sino que actúan como lo harías tú si quedaras atrapado con un desconocido dentro de un avión que ha retrasado su salida. Al principio no tendrías nada en común con la persona que está sentada a tu lado, pero al cabo de varios minutos de espera, con seguridad, ambos comenzarían a quejarse de su mala suerte.</w:t>
      </w:r>
    </w:p>
    <w:p w:rsidR="00EE7042" w:rsidRDefault="00EE7042" w:rsidP="00971E90">
      <w:pPr>
        <w:ind w:firstLine="284"/>
        <w:jc w:val="both"/>
      </w:pPr>
      <w:r>
        <w:t>Si el retraso se prolongara, es muy factible que a los dos se les unieran más y más pasajeros, de modo que al final todos llegarían a formar un gran bloque de quejosos.</w:t>
      </w:r>
    </w:p>
    <w:p w:rsidR="00EE7042" w:rsidRDefault="00EE7042" w:rsidP="00971E90">
      <w:pPr>
        <w:ind w:firstLine="284"/>
        <w:jc w:val="both"/>
      </w:pPr>
      <w:r>
        <w:t>Con las neuronas pasa algo muy parecido; tras unas pocas descargas simultáneas, tienden a unirse más y más, formando así parte de un mismo equipo. La sinapsis de dos neuronas que se descargan reiteradamente en forma conjunta, sufre cambios bioquímicos (denominados potenciación a largo plazo), de tal forma que cuando una de sus membranas se activa o desactiva, la otra también lo hace, como si se hubieran convertido en hermanas siamesas.</w:t>
      </w:r>
    </w:p>
    <w:p w:rsidR="00EE7042" w:rsidRDefault="00EE7042" w:rsidP="00971E90">
      <w:pPr>
        <w:ind w:firstLine="284"/>
        <w:jc w:val="both"/>
      </w:pPr>
      <w:r>
        <w:lastRenderedPageBreak/>
        <w:t xml:space="preserve">Esto garantiza que en el futuro se activen muchas más veces que antes, porque no sólo dependerán de su propia estimulación, sino también de la activación de sus nuevas amigas. Este fenómeno fue denominado por el psicólogo Donald </w:t>
      </w:r>
      <w:proofErr w:type="spellStart"/>
      <w:r>
        <w:t>Hebb</w:t>
      </w:r>
      <w:proofErr w:type="spellEnd"/>
      <w:r>
        <w:t xml:space="preserve"> como aprendizaje </w:t>
      </w:r>
      <w:proofErr w:type="spellStart"/>
      <w:r>
        <w:t>Hebbiano</w:t>
      </w:r>
      <w:proofErr w:type="spellEnd"/>
      <w:r>
        <w:t>.</w:t>
      </w:r>
    </w:p>
    <w:p w:rsidR="00EE7042" w:rsidRDefault="00EE7042" w:rsidP="00971E90">
      <w:pPr>
        <w:ind w:firstLine="284"/>
        <w:jc w:val="both"/>
      </w:pPr>
      <w:r>
        <w:t xml:space="preserve">Sobre esta base comprendemos </w:t>
      </w:r>
      <w:r w:rsidR="00E81CFF">
        <w:t>por qué es tan importante la práctica. C</w:t>
      </w:r>
      <w:r>
        <w:t>uanto más hacemos algo, más fácilmente lo haremos la próxima vez, y si seguimos practicando y practicando, cada vez nos resultara más sencillo y lo lograremos hacer con mayor rapidez.</w:t>
      </w:r>
    </w:p>
    <w:p w:rsidR="00E81CFF" w:rsidRDefault="00EE7042" w:rsidP="00971E90">
      <w:pPr>
        <w:ind w:firstLine="284"/>
        <w:jc w:val="both"/>
      </w:pPr>
      <w:r>
        <w:t xml:space="preserve">Podemos hacer uso de la frase: El hábito hace el monje o la práctica hace al maestro. </w:t>
      </w:r>
    </w:p>
    <w:p w:rsidR="00EE7042" w:rsidRDefault="00EE7042" w:rsidP="00971E90">
      <w:pPr>
        <w:ind w:firstLine="284"/>
        <w:jc w:val="both"/>
      </w:pPr>
    </w:p>
    <w:p w:rsidR="00EE7042" w:rsidRPr="00805361" w:rsidRDefault="00971E90" w:rsidP="00971E90">
      <w:pPr>
        <w:ind w:firstLine="284"/>
        <w:jc w:val="both"/>
        <w:rPr>
          <w:b/>
        </w:rPr>
      </w:pPr>
      <w:r w:rsidRPr="00805361">
        <w:rPr>
          <w:b/>
        </w:rPr>
        <w:t>Capacidad adaptativa</w:t>
      </w:r>
    </w:p>
    <w:p w:rsidR="00EE7042" w:rsidRDefault="00EE7042" w:rsidP="00971E90">
      <w:pPr>
        <w:ind w:firstLine="284"/>
        <w:jc w:val="both"/>
      </w:pPr>
      <w:r>
        <w:t xml:space="preserve">La capacidad adaptativa que poseemos y que nos identifica a los homos sapiens </w:t>
      </w:r>
      <w:proofErr w:type="spellStart"/>
      <w:r>
        <w:t>sapiens</w:t>
      </w:r>
      <w:proofErr w:type="spellEnd"/>
      <w:r>
        <w:t xml:space="preserve">, se debe a la maravillosa </w:t>
      </w:r>
      <w:proofErr w:type="spellStart"/>
      <w:r>
        <w:t>neuroplasticidad</w:t>
      </w:r>
      <w:proofErr w:type="spellEnd"/>
      <w:r>
        <w:t xml:space="preserve"> que poseemos, algo que generó en nuestra especie el aumento de las posibilidades de supervivencia.</w:t>
      </w:r>
    </w:p>
    <w:p w:rsidR="00EE7042" w:rsidRDefault="00EE7042" w:rsidP="00971E90">
      <w:pPr>
        <w:ind w:firstLine="284"/>
        <w:jc w:val="both"/>
      </w:pPr>
      <w:r>
        <w:t>Nuestra capacidad de adaptación no solo fue a nuevos territorios, como lograr vivir en ambie</w:t>
      </w:r>
      <w:r w:rsidR="00E81CFF">
        <w:t>ntes extremos como la Antártida,</w:t>
      </w:r>
      <w:r>
        <w:t xml:space="preserve"> </w:t>
      </w:r>
      <w:r w:rsidR="00E81CFF">
        <w:t>s</w:t>
      </w:r>
      <w:r>
        <w:t>ino que la hemos desarrollado y aplicado a distintos desafíos, entre los que se incluye el crear las ciudades actuales, ciencia y tecnología, hasta el buscar mejora personal, gestión emocional, habilidades sociales, y un sinnúmero de otros retos.</w:t>
      </w:r>
    </w:p>
    <w:p w:rsidR="00EE7042" w:rsidRDefault="00EE7042" w:rsidP="00971E90">
      <w:pPr>
        <w:ind w:firstLine="284"/>
        <w:jc w:val="both"/>
      </w:pPr>
      <w:r>
        <w:t xml:space="preserve">Para que el resultado de la </w:t>
      </w:r>
      <w:proofErr w:type="spellStart"/>
      <w:r>
        <w:t>neuroplasticidad</w:t>
      </w:r>
      <w:proofErr w:type="spellEnd"/>
      <w:r>
        <w:t xml:space="preserve"> de aprender o cambiar algo sea posible, también debe producirse el fenómeno inverso. O sea, que, si una red neuronal no se usa, debe ir, poco a poco, perdiendo el nivel de conexión de las neuronas componentes hasta casi desaparecer.</w:t>
      </w:r>
    </w:p>
    <w:p w:rsidR="00E81CFF" w:rsidRDefault="00E81CFF" w:rsidP="00971E90">
      <w:pPr>
        <w:ind w:firstLine="284"/>
        <w:jc w:val="both"/>
      </w:pPr>
    </w:p>
    <w:p w:rsidR="00EE7042" w:rsidRPr="00805361" w:rsidRDefault="00EE7042" w:rsidP="00971E90">
      <w:pPr>
        <w:ind w:firstLine="284"/>
        <w:jc w:val="both"/>
        <w:rPr>
          <w:b/>
        </w:rPr>
      </w:pPr>
      <w:bookmarkStart w:id="0" w:name="_GoBack"/>
      <w:proofErr w:type="spellStart"/>
      <w:r w:rsidRPr="00805361">
        <w:rPr>
          <w:b/>
        </w:rPr>
        <w:t>Neuro</w:t>
      </w:r>
      <w:r w:rsidR="00805361" w:rsidRPr="00805361">
        <w:rPr>
          <w:b/>
        </w:rPr>
        <w:t>plasticidad</w:t>
      </w:r>
      <w:proofErr w:type="spellEnd"/>
      <w:r w:rsidR="00805361" w:rsidRPr="00805361">
        <w:rPr>
          <w:b/>
        </w:rPr>
        <w:t xml:space="preserve"> positiva y negativa</w:t>
      </w:r>
    </w:p>
    <w:bookmarkEnd w:id="0"/>
    <w:p w:rsidR="00EE7042" w:rsidRDefault="00EE7042" w:rsidP="00971E90">
      <w:pPr>
        <w:ind w:firstLine="284"/>
        <w:jc w:val="both"/>
      </w:pPr>
      <w:r>
        <w:t xml:space="preserve">A través de lo que hemos visto anteriormente, es posible deducir que existen dos tipos de </w:t>
      </w:r>
      <w:proofErr w:type="spellStart"/>
      <w:r>
        <w:t>neuroplasticidad</w:t>
      </w:r>
      <w:proofErr w:type="spellEnd"/>
      <w:r>
        <w:t>: la positiva, que se encarga de crear y ampliar redes, y la negativa que posibilita eliminar o disminuir aquellas que no se utilizan.</w:t>
      </w:r>
    </w:p>
    <w:p w:rsidR="00E81CFF" w:rsidRDefault="00E81CFF" w:rsidP="00971E90">
      <w:pPr>
        <w:ind w:firstLine="284"/>
        <w:jc w:val="both"/>
      </w:pPr>
    </w:p>
    <w:p w:rsidR="00EE7042" w:rsidRDefault="00EE7042" w:rsidP="00971E90">
      <w:pPr>
        <w:ind w:firstLine="284"/>
        <w:jc w:val="both"/>
      </w:pPr>
      <w:proofErr w:type="spellStart"/>
      <w:r>
        <w:t>Neuroplasticidad</w:t>
      </w:r>
      <w:proofErr w:type="spellEnd"/>
      <w:r>
        <w:t xml:space="preserve"> positiva:</w:t>
      </w:r>
      <w:r w:rsidR="00E81CFF">
        <w:t xml:space="preserve"> </w:t>
      </w:r>
      <w:r>
        <w:t>Crea y amplía redes.</w:t>
      </w:r>
    </w:p>
    <w:p w:rsidR="00EE7042" w:rsidRDefault="00EE7042" w:rsidP="00971E90">
      <w:pPr>
        <w:ind w:firstLine="284"/>
        <w:jc w:val="both"/>
      </w:pPr>
      <w:proofErr w:type="spellStart"/>
      <w:r>
        <w:t>Neuroplasticidad</w:t>
      </w:r>
      <w:proofErr w:type="spellEnd"/>
      <w:r>
        <w:t xml:space="preserve"> negativa:</w:t>
      </w:r>
      <w:r w:rsidR="00E81CFF">
        <w:t xml:space="preserve"> </w:t>
      </w:r>
      <w:r>
        <w:t>Elimina y debilita redes.</w:t>
      </w:r>
    </w:p>
    <w:p w:rsidR="00E81CFF" w:rsidRDefault="00E81CFF" w:rsidP="00971E90">
      <w:pPr>
        <w:ind w:firstLine="284"/>
        <w:jc w:val="both"/>
      </w:pPr>
    </w:p>
    <w:p w:rsidR="00EE7042" w:rsidRDefault="00EE7042" w:rsidP="00971E90">
      <w:pPr>
        <w:ind w:firstLine="284"/>
        <w:jc w:val="both"/>
      </w:pPr>
      <w:r>
        <w:t>Esta capacidad de conexión entre las neuronas con distintos niveles de fortaleza, y también de disminuir conexiones, es lo que le concede a nuestro cerebro su exquisita plasticidad y capacidad de aprendizaje.</w:t>
      </w:r>
      <w:r w:rsidR="00E81CFF">
        <w:t xml:space="preserve"> </w:t>
      </w:r>
      <w:r>
        <w:t>Este proceso permite que las nuevas experiencias de vida, las conversaciones que mantienes, los nuevos conocimientos que adquieres, remodelen una y otra vez tu cerebro.</w:t>
      </w:r>
    </w:p>
    <w:p w:rsidR="00EE7042" w:rsidRDefault="00EE7042" w:rsidP="00971E90">
      <w:pPr>
        <w:ind w:firstLine="284"/>
        <w:jc w:val="both"/>
      </w:pPr>
    </w:p>
    <w:p w:rsidR="00EE7042" w:rsidRDefault="00EE7042" w:rsidP="00971E90">
      <w:pPr>
        <w:ind w:firstLine="284"/>
        <w:jc w:val="both"/>
      </w:pPr>
      <w:r>
        <w:t>Bibliografía:</w:t>
      </w:r>
    </w:p>
    <w:p w:rsidR="00971E90" w:rsidRDefault="00971E90" w:rsidP="00971E90">
      <w:pPr>
        <w:pStyle w:val="Prrafodelista"/>
        <w:numPr>
          <w:ilvl w:val="0"/>
          <w:numId w:val="1"/>
        </w:numPr>
        <w:ind w:firstLine="284"/>
        <w:jc w:val="both"/>
      </w:pPr>
      <w:r>
        <w:t xml:space="preserve">Apunte de clase Diplomado en </w:t>
      </w:r>
      <w:proofErr w:type="spellStart"/>
      <w:r>
        <w:t>Neurosicoeducación</w:t>
      </w:r>
      <w:proofErr w:type="spellEnd"/>
      <w:r>
        <w:t xml:space="preserve"> (2020) – Asociación Educar para el Desarrollo Humano</w:t>
      </w:r>
    </w:p>
    <w:p w:rsidR="0041179B" w:rsidRDefault="00EE7042" w:rsidP="00971E90">
      <w:pPr>
        <w:pStyle w:val="Prrafodelista"/>
        <w:numPr>
          <w:ilvl w:val="0"/>
          <w:numId w:val="1"/>
        </w:numPr>
        <w:ind w:firstLine="284"/>
        <w:jc w:val="both"/>
      </w:pPr>
      <w:proofErr w:type="spellStart"/>
      <w:r>
        <w:t>Purves</w:t>
      </w:r>
      <w:proofErr w:type="spellEnd"/>
      <w:r>
        <w:t>, Dale. (2001) Invitación a la neurociencia. Editorial medica panamericana</w:t>
      </w:r>
    </w:p>
    <w:sectPr w:rsidR="004117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543B3"/>
    <w:multiLevelType w:val="hybridMultilevel"/>
    <w:tmpl w:val="F7CE27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42"/>
    <w:rsid w:val="0041179B"/>
    <w:rsid w:val="00805361"/>
    <w:rsid w:val="00971E90"/>
    <w:rsid w:val="009E6CD9"/>
    <w:rsid w:val="00E81CFF"/>
    <w:rsid w:val="00EE70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E5810-7EF3-4856-9DDC-4FE591DB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4F5-B081-43BB-BD5A-6847C4E3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1343</Words>
  <Characters>7391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2024-04-18T21:42:00Z</dcterms:created>
  <dcterms:modified xsi:type="dcterms:W3CDTF">2024-04-18T22:28:00Z</dcterms:modified>
</cp:coreProperties>
</file>